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84E" w:rsidRDefault="0051258E" w:rsidP="00F816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 xml:space="preserve">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5330"/>
        <w:gridCol w:w="5492"/>
      </w:tblGrid>
      <w:tr w:rsidR="007A6D19" w:rsidTr="00244C99">
        <w:tc>
          <w:tcPr>
            <w:tcW w:w="5484" w:type="dxa"/>
          </w:tcPr>
          <w:p w:rsidR="00112EC2" w:rsidRPr="001F7360" w:rsidRDefault="00112EC2" w:rsidP="007247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6"/>
                <w:szCs w:val="26"/>
                <w:lang w:eastAsia="ru-RU"/>
              </w:rPr>
            </w:pPr>
            <w:r w:rsidRPr="001F73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6"/>
                <w:szCs w:val="26"/>
                <w:lang w:eastAsia="ru-RU"/>
              </w:rPr>
              <w:t>Любовь родителей к детям должна быть основана на уважении личности ребенка, знании его интересов, стремлений, умении вовремя оказать ему помощь, дать дружеский совет.</w:t>
            </w:r>
          </w:p>
          <w:p w:rsidR="00112EC2" w:rsidRDefault="00112EC2" w:rsidP="007247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6"/>
                <w:szCs w:val="26"/>
                <w:u w:val="single"/>
                <w:lang w:eastAsia="ru-RU"/>
              </w:rPr>
            </w:pP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6"/>
                <w:szCs w:val="26"/>
                <w:u w:val="single"/>
                <w:lang w:eastAsia="ru-RU"/>
              </w:rPr>
              <w:t>Эти слова ласкают душу ребенка…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Ты самый любимый!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Ты очень много можешь!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Спасибо!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Что бы мы без тебя делали!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Иди ко мне!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Садись с нами!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Расскажи мне, что с тобой?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Я помогу тебе…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Я радуюсь твоим успехам!</w:t>
            </w:r>
          </w:p>
          <w:p w:rsidR="0072472A" w:rsidRPr="00CF5935" w:rsidRDefault="0072472A" w:rsidP="0072472A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Чтобы ни случилось, твой дом – твоя крепость!</w:t>
            </w:r>
          </w:p>
          <w:p w:rsidR="0072472A" w:rsidRDefault="0072472A" w:rsidP="007247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- Как хорошо, что ты у нас есть!</w:t>
            </w:r>
          </w:p>
          <w:p w:rsidR="0072472A" w:rsidRDefault="0072472A" w:rsidP="007247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</w:p>
          <w:p w:rsidR="00112EC2" w:rsidRDefault="0072472A" w:rsidP="007A6D19">
            <w:pPr>
              <w:tabs>
                <w:tab w:val="left" w:pos="12165"/>
              </w:tabs>
              <w:jc w:val="both"/>
              <w:rPr>
                <w:rFonts w:ascii="Arbat" w:hAnsi="Arbat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03C53" wp14:editId="311725CD">
                  <wp:extent cx="2771140" cy="2207516"/>
                  <wp:effectExtent l="0" t="0" r="0" b="0"/>
                  <wp:docPr id="7" name="Рисунок 7" descr="https://storage.myseldon.com/news_pict_DD/DDF75C7B86C960B0EAC9D4F2C7B893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orage.myseldon.com/news_pict_DD/DDF75C7B86C960B0EAC9D4F2C7B893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742" cy="221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C2" w:rsidRDefault="00112EC2" w:rsidP="00112EC2">
            <w:pPr>
              <w:rPr>
                <w:rFonts w:ascii="Arbat" w:hAnsi="Arbat"/>
                <w:sz w:val="32"/>
                <w:szCs w:val="32"/>
              </w:rPr>
            </w:pPr>
          </w:p>
          <w:p w:rsidR="00112EC2" w:rsidRPr="00AB732F" w:rsidRDefault="00112EC2" w:rsidP="00112E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</w:pPr>
            <w:r w:rsidRPr="00AB732F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Всероссийский телефон доверия</w:t>
            </w:r>
          </w:p>
          <w:p w:rsidR="00112EC2" w:rsidRPr="00AB732F" w:rsidRDefault="00112EC2" w:rsidP="00112E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</w:pPr>
            <w:r w:rsidRPr="00AB732F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для детей, подростков и родителей:</w:t>
            </w:r>
          </w:p>
          <w:p w:rsidR="007A6D19" w:rsidRPr="00656210" w:rsidRDefault="00112EC2" w:rsidP="00112EC2">
            <w:pPr>
              <w:shd w:val="clear" w:color="auto" w:fill="FFFFFF"/>
              <w:jc w:val="center"/>
              <w:rPr>
                <w:rFonts w:ascii="Arbat" w:hAnsi="Arbat"/>
                <w:sz w:val="32"/>
                <w:szCs w:val="32"/>
              </w:rPr>
            </w:pPr>
            <w:r w:rsidRPr="00656210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8-800-2000-122</w:t>
            </w:r>
          </w:p>
        </w:tc>
        <w:tc>
          <w:tcPr>
            <w:tcW w:w="5451" w:type="dxa"/>
          </w:tcPr>
          <w:p w:rsidR="00112EC2" w:rsidRDefault="00A54FBD" w:rsidP="00A54FBD">
            <w:pPr>
              <w:tabs>
                <w:tab w:val="left" w:pos="121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9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Важно вовремя увидеть знаки эмоционального неблагополучия:</w:t>
            </w:r>
          </w:p>
          <w:p w:rsidR="00A54FBD" w:rsidRPr="005C126C" w:rsidRDefault="00A54FBD" w:rsidP="00A54FBD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Высказывания о нежелании жить: «скоро все закончится…», «у вас больше не будет проблем со мной…», все надоело, я никому не нужен…» и т.д.</w:t>
            </w:r>
          </w:p>
          <w:p w:rsidR="00A54FBD" w:rsidRPr="005C126C" w:rsidRDefault="00A54FBD" w:rsidP="00A54FBD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Частые смены настроения</w:t>
            </w:r>
          </w:p>
          <w:p w:rsidR="00A54FBD" w:rsidRPr="005C126C" w:rsidRDefault="00A54FBD" w:rsidP="00A54FBD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Изменения в привычном режиме питания, сна</w:t>
            </w:r>
          </w:p>
          <w:p w:rsidR="00A54FBD" w:rsidRPr="005C126C" w:rsidRDefault="00A54FBD" w:rsidP="00A54FBD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Рассеянность, невозможность сосредоточиться</w:t>
            </w:r>
          </w:p>
          <w:p w:rsidR="00A54FBD" w:rsidRPr="005C126C" w:rsidRDefault="00A54FBD" w:rsidP="00A54FBD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Стремление к уединению</w:t>
            </w:r>
          </w:p>
          <w:p w:rsidR="00A54FBD" w:rsidRPr="005C126C" w:rsidRDefault="00A54FBD" w:rsidP="00A54FBD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Потеря интереса к любимым занятиям</w:t>
            </w:r>
          </w:p>
          <w:p w:rsidR="00A54FBD" w:rsidRPr="005C126C" w:rsidRDefault="00A54FBD" w:rsidP="00A54FBD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Раздача значимых (ценных) для ребенка вещей</w:t>
            </w:r>
          </w:p>
          <w:p w:rsidR="00A54FBD" w:rsidRPr="005C126C" w:rsidRDefault="00A54FBD" w:rsidP="004D0763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Arbat" w:hAnsi="Arbat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Пессимистические высказывания «у меня ничего не получится», «я не смогу» и т.д.</w:t>
            </w:r>
          </w:p>
          <w:p w:rsidR="00A54FBD" w:rsidRPr="005C126C" w:rsidRDefault="00A54FBD" w:rsidP="004D0763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Arbat" w:hAnsi="Arbat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Резкое снижение успеваемости, пропуски уроков</w:t>
            </w:r>
          </w:p>
          <w:p w:rsidR="00A54FBD" w:rsidRPr="005C126C" w:rsidRDefault="00A54FBD" w:rsidP="004D0763">
            <w:pPr>
              <w:pStyle w:val="a6"/>
              <w:numPr>
                <w:ilvl w:val="0"/>
                <w:numId w:val="1"/>
              </w:numPr>
              <w:tabs>
                <w:tab w:val="left" w:pos="12165"/>
              </w:tabs>
              <w:jc w:val="both"/>
              <w:rPr>
                <w:rFonts w:ascii="Arbat" w:hAnsi="Arbat"/>
                <w:sz w:val="28"/>
                <w:szCs w:val="28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Употребление психоактивных веществ</w:t>
            </w:r>
          </w:p>
          <w:p w:rsidR="007A6D19" w:rsidRPr="005C126C" w:rsidRDefault="00A54FBD" w:rsidP="005C126C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left" w:pos="12165"/>
              </w:tabs>
              <w:ind w:left="286"/>
              <w:jc w:val="center"/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</w:pPr>
            <w:r w:rsidRPr="005C126C">
              <w:rPr>
                <w:rFonts w:ascii="Times New Roman" w:hAnsi="Times New Roman" w:cs="Times New Roman"/>
                <w:sz w:val="28"/>
                <w:szCs w:val="28"/>
              </w:rPr>
              <w:t>Чрезмерный интерес к теме смерти</w:t>
            </w:r>
          </w:p>
          <w:p w:rsidR="007339E9" w:rsidRDefault="007339E9" w:rsidP="007A6D1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</w:pPr>
          </w:p>
          <w:p w:rsidR="004D1ED0" w:rsidRPr="005C126C" w:rsidRDefault="007339E9" w:rsidP="00AB732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5C126C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Материал подготовлен</w:t>
            </w:r>
          </w:p>
          <w:p w:rsidR="007A6D19" w:rsidRPr="005C126C" w:rsidRDefault="007339E9" w:rsidP="00AB732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 w:rsidRPr="005C126C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МБУ «ИМЦ» г. Горнозаводска</w:t>
            </w:r>
          </w:p>
          <w:p w:rsidR="007339E9" w:rsidRPr="005C126C" w:rsidRDefault="005C126C" w:rsidP="005C126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И</w:t>
            </w:r>
            <w:r w:rsidR="003F64EA" w:rsidRPr="005C126C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 xml:space="preserve">спользуемые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Интернет- источники</w:t>
            </w:r>
            <w:r w:rsidR="003F64EA" w:rsidRPr="005C126C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:</w:t>
            </w:r>
          </w:p>
          <w:p w:rsidR="00AB732F" w:rsidRDefault="004C1A71" w:rsidP="00AB732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638F2" w:rsidRPr="003C726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https://childhelpline.ru/wp-content/uploads/Вихристюк-О.В.-Что-нужно-знать-родителям-о-подростковых-суицидах.pdf</w:t>
              </w:r>
            </w:hyperlink>
            <w:r w:rsidR="009167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732F" w:rsidRDefault="00AB732F" w:rsidP="00AB732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8F2" w:rsidRPr="003C03AA" w:rsidRDefault="004C1A71" w:rsidP="00AB732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D2003" w:rsidRPr="008A2102">
                <w:rPr>
                  <w:rStyle w:val="a7"/>
                </w:rPr>
                <w:t>http://156nn.ru/images/news/roditeli/sui.pdf</w:t>
              </w:r>
            </w:hyperlink>
            <w:r w:rsidR="002D2003">
              <w:rPr>
                <w:rStyle w:val="a7"/>
              </w:rPr>
              <w:t xml:space="preserve"> </w:t>
            </w:r>
            <w:r w:rsidR="005C126C">
              <w:rPr>
                <w:rStyle w:val="a7"/>
              </w:rPr>
              <w:t xml:space="preserve"> </w:t>
            </w:r>
          </w:p>
        </w:tc>
        <w:tc>
          <w:tcPr>
            <w:tcW w:w="5500" w:type="dxa"/>
          </w:tcPr>
          <w:p w:rsidR="007A6D19" w:rsidRPr="002D2003" w:rsidRDefault="007A6D19" w:rsidP="007A6D19">
            <w:pPr>
              <w:tabs>
                <w:tab w:val="left" w:pos="12165"/>
              </w:tabs>
              <w:jc w:val="both"/>
              <w:rPr>
                <w:rFonts w:ascii="Arbat" w:hAnsi="Arbat"/>
                <w:sz w:val="32"/>
                <w:szCs w:val="32"/>
              </w:rPr>
            </w:pPr>
          </w:p>
          <w:p w:rsidR="007A6D19" w:rsidRPr="00D84D1D" w:rsidRDefault="007A6D19" w:rsidP="007A6D19">
            <w:pPr>
              <w:shd w:val="clear" w:color="auto" w:fill="FFFFFF"/>
              <w:ind w:firstLine="567"/>
              <w:jc w:val="both"/>
              <w:rPr>
                <w:rFonts w:ascii="Georgia" w:eastAsia="Times New Roman" w:hAnsi="Georgia" w:cs="Times New Roman"/>
                <w:i/>
                <w:color w:val="2E74B5" w:themeColor="accent1" w:themeShade="BF"/>
                <w:sz w:val="32"/>
                <w:szCs w:val="32"/>
                <w:lang w:eastAsia="ru-RU"/>
              </w:rPr>
            </w:pPr>
            <w:r w:rsidRPr="002D2003">
              <w:rPr>
                <w:rFonts w:ascii="Georgia" w:eastAsia="Times New Roman" w:hAnsi="Georgia" w:cs="Times New Roman"/>
                <w:b/>
                <w:i/>
                <w:color w:val="555555"/>
                <w:sz w:val="32"/>
                <w:szCs w:val="32"/>
                <w:lang w:eastAsia="ru-RU"/>
              </w:rPr>
              <w:t xml:space="preserve">       </w:t>
            </w:r>
            <w:r w:rsidRPr="00D84D1D">
              <w:rPr>
                <w:rFonts w:ascii="Georgia" w:eastAsia="Times New Roman" w:hAnsi="Georgia" w:cs="Times New Roman"/>
                <w:i/>
                <w:color w:val="2E74B5" w:themeColor="accent1" w:themeShade="BF"/>
                <w:sz w:val="32"/>
                <w:szCs w:val="32"/>
                <w:lang w:eastAsia="ru-RU"/>
              </w:rPr>
              <w:t xml:space="preserve">Уважаемые Родители! </w:t>
            </w:r>
          </w:p>
          <w:p w:rsidR="002D2003" w:rsidRPr="002D2003" w:rsidRDefault="002D2003" w:rsidP="007A6D19">
            <w:pPr>
              <w:shd w:val="clear" w:color="auto" w:fill="FFFFFF"/>
              <w:ind w:firstLine="567"/>
              <w:jc w:val="both"/>
              <w:rPr>
                <w:rFonts w:ascii="Georgia" w:eastAsia="Times New Roman" w:hAnsi="Georgia" w:cs="Times New Roman"/>
                <w:b/>
                <w:i/>
                <w:color w:val="555555"/>
                <w:sz w:val="28"/>
                <w:szCs w:val="28"/>
                <w:lang w:eastAsia="ru-RU"/>
              </w:rPr>
            </w:pPr>
          </w:p>
          <w:p w:rsidR="007A6D19" w:rsidRPr="002D2003" w:rsidRDefault="007A6D19" w:rsidP="007A6D19">
            <w:pPr>
              <w:tabs>
                <w:tab w:val="left" w:pos="12165"/>
              </w:tabs>
              <w:jc w:val="both"/>
              <w:rPr>
                <w:rFonts w:ascii="Georgia" w:hAnsi="Georgia" w:cs="Times New Roman"/>
                <w:i/>
                <w:sz w:val="28"/>
                <w:szCs w:val="28"/>
              </w:rPr>
            </w:pPr>
            <w:r w:rsidRPr="002D2003">
              <w:rPr>
                <w:rFonts w:ascii="Georgia" w:eastAsia="Times New Roman" w:hAnsi="Georgia" w:cs="Times New Roman"/>
                <w:i/>
                <w:color w:val="555555"/>
                <w:sz w:val="28"/>
                <w:szCs w:val="28"/>
                <w:lang w:eastAsia="ru-RU"/>
              </w:rPr>
              <w:t>Задумайтесь, часто ли вы улыбаетесь своему ребенку, говорите с ним о его делах, искренне интересуетесь делами в школе, взаимоотношениями с друзьями, одноклассниками…</w:t>
            </w:r>
          </w:p>
          <w:p w:rsidR="007A6D19" w:rsidRDefault="007A6D19" w:rsidP="007A6D19">
            <w:pPr>
              <w:tabs>
                <w:tab w:val="left" w:pos="12165"/>
              </w:tabs>
              <w:jc w:val="both"/>
              <w:rPr>
                <w:rFonts w:ascii="Arbat" w:hAnsi="Arbat"/>
                <w:sz w:val="32"/>
                <w:szCs w:val="32"/>
              </w:rPr>
            </w:pPr>
          </w:p>
          <w:p w:rsidR="007A6D19" w:rsidRDefault="007A6D19" w:rsidP="007A6D19">
            <w:pPr>
              <w:tabs>
                <w:tab w:val="left" w:pos="12165"/>
              </w:tabs>
              <w:jc w:val="both"/>
              <w:rPr>
                <w:rFonts w:ascii="Arbat" w:hAnsi="Arbat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87000" wp14:editId="4B5D5A2F">
                  <wp:extent cx="3311437" cy="2981325"/>
                  <wp:effectExtent l="0" t="0" r="0" b="0"/>
                  <wp:docPr id="4" name="Рисунок 4" descr="https://static.tildacdn.com/tild3834-3136-4865-a535-646539366133/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tildacdn.com/tild3834-3136-4865-a535-646539366133/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31"/>
                          <a:stretch/>
                        </pic:blipFill>
                        <pic:spPr bwMode="auto">
                          <a:xfrm>
                            <a:off x="0" y="0"/>
                            <a:ext cx="3318640" cy="298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D19" w:rsidRPr="002D2003" w:rsidRDefault="002D2003" w:rsidP="002D2003">
            <w:pPr>
              <w:tabs>
                <w:tab w:val="left" w:pos="12165"/>
              </w:tabs>
              <w:jc w:val="center"/>
              <w:rPr>
                <w:rFonts w:ascii="Georgia" w:hAnsi="Georgia"/>
                <w:i/>
                <w:color w:val="2E74B5" w:themeColor="accent1" w:themeShade="BF"/>
                <w:sz w:val="32"/>
                <w:szCs w:val="32"/>
              </w:rPr>
            </w:pPr>
            <w:r w:rsidRPr="002D2003">
              <w:rPr>
                <w:rFonts w:ascii="Georgia" w:hAnsi="Georgia"/>
                <w:i/>
                <w:color w:val="2E74B5" w:themeColor="accent1" w:themeShade="BF"/>
                <w:sz w:val="32"/>
                <w:szCs w:val="32"/>
              </w:rPr>
              <w:t>Помните!!!</w:t>
            </w:r>
          </w:p>
          <w:p w:rsidR="002D2003" w:rsidRPr="002D2003" w:rsidRDefault="002D2003" w:rsidP="002D2003">
            <w:pPr>
              <w:tabs>
                <w:tab w:val="left" w:pos="12165"/>
              </w:tabs>
              <w:jc w:val="center"/>
              <w:rPr>
                <w:rFonts w:ascii="Georgia" w:hAnsi="Georgia"/>
                <w:i/>
                <w:sz w:val="28"/>
                <w:szCs w:val="28"/>
              </w:rPr>
            </w:pPr>
          </w:p>
          <w:p w:rsidR="007A6D19" w:rsidRPr="002D2003" w:rsidRDefault="007A6D19" w:rsidP="00AB732F">
            <w:pPr>
              <w:shd w:val="clear" w:color="auto" w:fill="FFFFFF"/>
              <w:tabs>
                <w:tab w:val="left" w:pos="12165"/>
              </w:tabs>
              <w:jc w:val="center"/>
              <w:rPr>
                <w:rFonts w:ascii="Georgia" w:hAnsi="Georgia" w:cs="Times New Roman"/>
                <w:i/>
                <w:sz w:val="32"/>
                <w:szCs w:val="32"/>
              </w:rPr>
            </w:pPr>
            <w:r w:rsidRPr="002D2003">
              <w:rPr>
                <w:rFonts w:ascii="Georgia" w:hAnsi="Georgia" w:cs="Times New Roman"/>
                <w:i/>
                <w:sz w:val="28"/>
                <w:szCs w:val="28"/>
              </w:rPr>
              <w:t xml:space="preserve">Ваше внимательное отношение к ребенку </w:t>
            </w:r>
            <w:r w:rsidR="00AB732F" w:rsidRPr="002D2003">
              <w:rPr>
                <w:rFonts w:ascii="Georgia" w:hAnsi="Georgia" w:cs="Times New Roman"/>
                <w:i/>
                <w:sz w:val="28"/>
                <w:szCs w:val="28"/>
              </w:rPr>
              <w:t xml:space="preserve"> </w:t>
            </w:r>
            <w:r w:rsidRPr="002D2003">
              <w:rPr>
                <w:rFonts w:ascii="Georgia" w:hAnsi="Georgia" w:cs="Times New Roman"/>
                <w:i/>
                <w:sz w:val="28"/>
                <w:szCs w:val="28"/>
              </w:rPr>
              <w:t xml:space="preserve">                                                                                  может помоч</w:t>
            </w:r>
            <w:r w:rsidR="00AB732F" w:rsidRPr="002D2003">
              <w:rPr>
                <w:rFonts w:ascii="Georgia" w:hAnsi="Georgia" w:cs="Times New Roman"/>
                <w:i/>
                <w:sz w:val="28"/>
                <w:szCs w:val="28"/>
              </w:rPr>
              <w:t>ь</w:t>
            </w:r>
            <w:r w:rsidRPr="002D2003">
              <w:rPr>
                <w:rFonts w:ascii="Georgia" w:hAnsi="Georgia" w:cs="Times New Roman"/>
                <w:i/>
                <w:sz w:val="28"/>
                <w:szCs w:val="28"/>
              </w:rPr>
              <w:t xml:space="preserve"> предотвратить </w:t>
            </w:r>
            <w:r w:rsidR="007339E9" w:rsidRPr="002D2003">
              <w:rPr>
                <w:rFonts w:ascii="Georgia" w:hAnsi="Georgia" w:cs="Times New Roman"/>
                <w:i/>
                <w:sz w:val="28"/>
                <w:szCs w:val="28"/>
              </w:rPr>
              <w:t xml:space="preserve">любую </w:t>
            </w:r>
            <w:proofErr w:type="gramStart"/>
            <w:r w:rsidRPr="002D2003">
              <w:rPr>
                <w:rFonts w:ascii="Georgia" w:hAnsi="Georgia" w:cs="Times New Roman"/>
                <w:i/>
                <w:sz w:val="28"/>
                <w:szCs w:val="28"/>
              </w:rPr>
              <w:t>беду</w:t>
            </w:r>
            <w:r w:rsidRPr="002D2003">
              <w:rPr>
                <w:rFonts w:ascii="Georgia" w:hAnsi="Georgia" w:cs="Times New Roman"/>
                <w:i/>
                <w:sz w:val="32"/>
                <w:szCs w:val="32"/>
              </w:rPr>
              <w:t xml:space="preserve">!   </w:t>
            </w:r>
            <w:proofErr w:type="gramEnd"/>
            <w:r w:rsidRPr="002D2003">
              <w:rPr>
                <w:rFonts w:ascii="Georgia" w:hAnsi="Georgia"/>
                <w:i/>
                <w:sz w:val="32"/>
                <w:szCs w:val="32"/>
              </w:rPr>
              <w:t xml:space="preserve">                                                                                   </w:t>
            </w:r>
            <w:hyperlink r:id="rId9" w:history="1"/>
          </w:p>
        </w:tc>
      </w:tr>
      <w:tr w:rsidR="007339E9" w:rsidTr="00244C99">
        <w:tc>
          <w:tcPr>
            <w:tcW w:w="5484" w:type="dxa"/>
          </w:tcPr>
          <w:p w:rsidR="00EE7CF1" w:rsidRPr="00AB732F" w:rsidRDefault="00EE7CF1" w:rsidP="00861FE7">
            <w:pPr>
              <w:tabs>
                <w:tab w:val="left" w:pos="121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3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Несколько советов родителям.</w:t>
            </w:r>
          </w:p>
          <w:p w:rsidR="007C24E7" w:rsidRPr="00AB732F" w:rsidRDefault="00861FE7" w:rsidP="00861FE7">
            <w:pPr>
              <w:tabs>
                <w:tab w:val="left" w:pos="121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3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делать, если </w:t>
            </w:r>
            <w:r w:rsidR="00EE7CF1" w:rsidRPr="00AB73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 </w:t>
            </w:r>
            <w:r w:rsidRPr="00AB732F">
              <w:rPr>
                <w:rFonts w:ascii="Times New Roman" w:hAnsi="Times New Roman" w:cs="Times New Roman"/>
                <w:b/>
                <w:sz w:val="28"/>
                <w:szCs w:val="28"/>
              </w:rPr>
              <w:t>заметили эмоциональное неблагополучие у ребенка</w:t>
            </w:r>
          </w:p>
          <w:p w:rsidR="00861FE7" w:rsidRDefault="00861FE7" w:rsidP="00861FE7">
            <w:pPr>
              <w:tabs>
                <w:tab w:val="left" w:pos="12165"/>
              </w:tabs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1.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. </w:t>
            </w:r>
            <w:r w:rsidRPr="00CF5935"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Не впадайте в панику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.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 Прежде всего, постарайтесь </w:t>
            </w:r>
            <w:r w:rsidRPr="00CF5935"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успокоиться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. Помните, что Ваше эмоциональное состояние очень быстро передается ребенку</w:t>
            </w:r>
            <w:r w:rsidR="00EE7CF1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.</w:t>
            </w:r>
            <w:r w:rsidR="006B77D6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 </w:t>
            </w:r>
            <w:bookmarkStart w:id="0" w:name="_GoBack"/>
            <w:bookmarkEnd w:id="0"/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Перед началом разговора проговорите</w:t>
            </w:r>
            <w:r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 своему ребенку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, как </w:t>
            </w:r>
            <w:r w:rsidRPr="00CF5935"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 xml:space="preserve">Вы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его любите</w:t>
            </w:r>
            <w:r w:rsidR="00721B7B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.</w:t>
            </w:r>
          </w:p>
          <w:p w:rsidR="007C24E7" w:rsidRDefault="007C24E7" w:rsidP="00861FE7">
            <w:pPr>
              <w:tabs>
                <w:tab w:val="left" w:pos="12165"/>
              </w:tabs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</w:p>
          <w:p w:rsidR="007C24E7" w:rsidRPr="00CF5935" w:rsidRDefault="00861FE7" w:rsidP="00821BA0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2. </w:t>
            </w:r>
            <w:r w:rsidR="00821BA0" w:rsidRPr="00CF5935"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Выслушивайте и постарайтесь услышать</w:t>
            </w:r>
            <w:r w:rsidR="00821BA0"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. Задавайте вопросы, давайте возможность высказаться, будьте честны в своих ответах. Подростка необходимо уверить, что он может говорить о своих переживаниях без стеснения, даже о таких отрицательных эмоциях, как ненависть, горечь, злоба или желание отомстить.</w:t>
            </w:r>
            <w:r w:rsidR="00821BA0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 </w:t>
            </w:r>
            <w:r w:rsidR="00821BA0"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Внимательно отнеситесь ко всему, сказанному ребенком, обращайте внимание даже на самые незначительные, на первый взгляд, обиды и жалобы. Подросток может явно не показывать свои чувства, но вместе с тем испытывать сильнейшие переживания.</w:t>
            </w:r>
          </w:p>
          <w:p w:rsidR="007339E9" w:rsidRDefault="00721B7B" w:rsidP="00EE7CF1">
            <w:pPr>
              <w:shd w:val="clear" w:color="auto" w:fill="FFFFFF"/>
              <w:jc w:val="both"/>
              <w:rPr>
                <w:rFonts w:ascii="Arbat" w:hAnsi="Arbat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 xml:space="preserve">3. </w:t>
            </w:r>
            <w:r w:rsidRPr="00CF5935"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Обсуждайте 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– открытое обсуждение планов и проблем снимает тревожность. Большинство подростков чувствуют неловкость, говоря о своих проблемах (особенно о мыслях, связанных с нежеланием жить), но если ребенок говорит о самоубийстве, то беседа об этом не может усугубить его состояние, напротив, игнорирование этой темы увеличивает тревожность, недоверие. Ни в коем случае не проявляйте агрессию, постарайтесь не выражать потрясения от того, </w:t>
            </w:r>
          </w:p>
        </w:tc>
        <w:tc>
          <w:tcPr>
            <w:tcW w:w="5451" w:type="dxa"/>
          </w:tcPr>
          <w:p w:rsidR="00EE7CF1" w:rsidRDefault="00EE7CF1" w:rsidP="00EE7CF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что услышали. Будьте внимательны даже к</w:t>
            </w:r>
          </w:p>
          <w:p w:rsidR="007C24E7" w:rsidRDefault="007C24E7" w:rsidP="00EE7CF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шутливым разговорам на тему нежелания жить. Любую угрозу следует воспринимать всерьез.</w:t>
            </w:r>
          </w:p>
          <w:p w:rsidR="007C24E7" w:rsidRDefault="007C24E7" w:rsidP="00721B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</w:p>
          <w:p w:rsidR="00721B7B" w:rsidRPr="00CF5935" w:rsidRDefault="00721B7B" w:rsidP="00721B7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 xml:space="preserve">4. </w:t>
            </w:r>
            <w:r w:rsidRPr="00CF5935"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Подчеркивайте 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временный характер проблем, вселяйте надежду. Расскажите о своих (возможно схожих) переживаниях и о том, как и при каких обстоятельствах Вы смогли справиться с ними. Аккуратно упоминайте о вещах важных для ребенка, вспоминайте ситуации, когда ребенок был успешным, когда он справился с трудной ситуацией. Саморазрушение происходит, если подростки теряют надежду, оптимизм, а их близкие не помогают обрести им уверенность в себе. Укрепляйте силы ребенка, внушайте, что с любой кризисной ситуацией можно справиться, но не обесценивайте переживаний ребенка.</w:t>
            </w:r>
          </w:p>
          <w:p w:rsidR="007C24E7" w:rsidRDefault="007C24E7" w:rsidP="007C24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</w:pPr>
          </w:p>
          <w:p w:rsidR="007339E9" w:rsidRDefault="007C24E7" w:rsidP="00EE7CF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 xml:space="preserve">5. </w:t>
            </w:r>
            <w:r w:rsidRPr="00CF5935"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Ищите 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конструктивные выходы из ситуации. Стройте совместные планы на будущее. Попросите ребенка совместно с Вами поразмыслить над альтернативными решениями, которые, возможно, кажутся на первый взгляд невыполнимыми, абсурдными, которые еще не приходили подростку в голову. Необходимо, чтобы ребенок точно понял, в чем его проблема и как можно точнее определил, что ее усугубляет. Проясните, что остается, тем не менее значимым, ценным для ребенка. Кто те люди, которые для него небезразличны? Какие цели, значимые для ребенка, достижимы? </w:t>
            </w:r>
            <w:r w:rsidR="00AB732F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 </w:t>
            </w:r>
          </w:p>
          <w:p w:rsidR="00AB732F" w:rsidRDefault="00AB732F" w:rsidP="00EE7CF1">
            <w:pPr>
              <w:shd w:val="clear" w:color="auto" w:fill="FFFFFF"/>
              <w:jc w:val="both"/>
              <w:rPr>
                <w:rFonts w:ascii="Arbat" w:hAnsi="Arbat"/>
                <w:sz w:val="32"/>
                <w:szCs w:val="32"/>
              </w:rPr>
            </w:pPr>
          </w:p>
        </w:tc>
        <w:tc>
          <w:tcPr>
            <w:tcW w:w="5500" w:type="dxa"/>
          </w:tcPr>
          <w:p w:rsidR="007C24E7" w:rsidRDefault="007C24E7" w:rsidP="007C24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7C24E7">
              <w:rPr>
                <w:rFonts w:ascii="Times New Roman" w:eastAsia="Times New Roman" w:hAnsi="Times New Roman" w:cs="Times New Roman"/>
                <w:b/>
                <w:color w:val="555555"/>
                <w:sz w:val="26"/>
                <w:szCs w:val="26"/>
                <w:lang w:eastAsia="ru-RU"/>
              </w:rPr>
              <w:t>6. В конце разговора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 </w:t>
            </w:r>
            <w:r w:rsidRPr="00CF5935"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заверьте 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ребенка в своей поддержке в любой трудной для него ситуации. Договоритесь о том, что впредь, оказавшись в критической ситуации, он не будет предпринимать каких-либо действий,</w:t>
            </w:r>
          </w:p>
          <w:p w:rsidR="007C24E7" w:rsidRDefault="007C24E7" w:rsidP="007C24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прежде чем не поговорит с Вами, чтобы Вы еще раз смогли обсудить дальнейшие пути решения.</w:t>
            </w:r>
          </w:p>
          <w:p w:rsidR="007C24E7" w:rsidRPr="00CF5935" w:rsidRDefault="007C24E7" w:rsidP="007C24E7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  <w:p w:rsidR="007C24E7" w:rsidRDefault="007C24E7" w:rsidP="007C24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</w:pPr>
            <w:r w:rsidRPr="007C24E7">
              <w:rPr>
                <w:rFonts w:ascii="Times New Roman" w:eastAsia="Times New Roman" w:hAnsi="Times New Roman" w:cs="Times New Roman"/>
                <w:b/>
                <w:color w:val="555555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 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>После откровенного серьезного разговора ребенок может почувствовать облегчение, но через какое-то время может опять вернуться к негативным мыслям. Поэтому важно </w:t>
            </w:r>
            <w:r w:rsidRPr="00CF5935">
              <w:rPr>
                <w:rFonts w:ascii="Times New Roman" w:eastAsia="Times New Roman" w:hAnsi="Times New Roman" w:cs="Times New Roman"/>
                <w:b/>
                <w:bCs/>
                <w:color w:val="555555"/>
                <w:sz w:val="26"/>
                <w:szCs w:val="26"/>
                <w:lang w:eastAsia="ru-RU"/>
              </w:rPr>
              <w:t>не оставлять </w:t>
            </w:r>
            <w:r w:rsidRPr="00CF5935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  <w:lang w:eastAsia="ru-RU"/>
              </w:rPr>
              <w:t xml:space="preserve">подростка в одиночестве даже после успешного разговора. Проявляйте настойчивость – человеку в состоянии душевного кризиса нужны строгие утвердительные указания. Убедите ребенка в том, что он сделал верный шаг, приняв Вашу помощь. Далее следует рассмотреть и другие возможные источники помощи: родственников, друзей, близких, к которым можно обратиться. </w:t>
            </w:r>
          </w:p>
          <w:p w:rsidR="00EE7CF1" w:rsidRDefault="00EE7CF1" w:rsidP="007C24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555555"/>
                <w:sz w:val="26"/>
                <w:szCs w:val="26"/>
                <w:lang w:eastAsia="ru-RU"/>
              </w:rPr>
            </w:pPr>
          </w:p>
          <w:p w:rsidR="007339E9" w:rsidRDefault="00244C99" w:rsidP="007F5CEC">
            <w:pPr>
              <w:tabs>
                <w:tab w:val="left" w:pos="12165"/>
              </w:tabs>
              <w:jc w:val="both"/>
              <w:rPr>
                <w:rFonts w:ascii="Arbat" w:hAnsi="Arbat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A19EC" wp14:editId="71916765">
                  <wp:extent cx="3305175" cy="2286000"/>
                  <wp:effectExtent l="0" t="0" r="0" b="0"/>
                  <wp:docPr id="9" name="Рисунок 9" descr="http://lvov.edunoskol.ru/images/novosti/2019-2020/aprel_20/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vov.edunoskol.ru/images/novosti/2019-2020/aprel_20/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169" cy="229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77F" w:rsidRPr="00E638F2" w:rsidRDefault="0091677F" w:rsidP="0091677F">
      <w:pPr>
        <w:shd w:val="clear" w:color="auto" w:fill="FFFFFF"/>
        <w:tabs>
          <w:tab w:val="left" w:pos="121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91677F" w:rsidRPr="00E638F2" w:rsidSect="00F8168F">
      <w:pgSz w:w="16838" w:h="11906" w:orient="landscape"/>
      <w:pgMar w:top="284" w:right="284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">
    <w:altName w:val="Calibri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F75E29"/>
    <w:multiLevelType w:val="hybridMultilevel"/>
    <w:tmpl w:val="658C4C46"/>
    <w:lvl w:ilvl="0" w:tplc="B0B828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A08"/>
    <w:rsid w:val="00073236"/>
    <w:rsid w:val="00112EC2"/>
    <w:rsid w:val="001F7360"/>
    <w:rsid w:val="00244C99"/>
    <w:rsid w:val="002D2003"/>
    <w:rsid w:val="002E05B4"/>
    <w:rsid w:val="003369BB"/>
    <w:rsid w:val="003A2D93"/>
    <w:rsid w:val="003C03AA"/>
    <w:rsid w:val="003F6175"/>
    <w:rsid w:val="003F64EA"/>
    <w:rsid w:val="004C1A71"/>
    <w:rsid w:val="004D1ED0"/>
    <w:rsid w:val="0051258E"/>
    <w:rsid w:val="005756E4"/>
    <w:rsid w:val="005C126C"/>
    <w:rsid w:val="005F6A3F"/>
    <w:rsid w:val="00656210"/>
    <w:rsid w:val="006B77D6"/>
    <w:rsid w:val="00721B7B"/>
    <w:rsid w:val="0072472A"/>
    <w:rsid w:val="007339E9"/>
    <w:rsid w:val="007A6D19"/>
    <w:rsid w:val="007C24E7"/>
    <w:rsid w:val="007F5CEC"/>
    <w:rsid w:val="00821BA0"/>
    <w:rsid w:val="00861FE7"/>
    <w:rsid w:val="0091677F"/>
    <w:rsid w:val="00981F82"/>
    <w:rsid w:val="00A54FBD"/>
    <w:rsid w:val="00AB732F"/>
    <w:rsid w:val="00B07A4C"/>
    <w:rsid w:val="00B40C54"/>
    <w:rsid w:val="00BB4858"/>
    <w:rsid w:val="00C53A08"/>
    <w:rsid w:val="00CF484E"/>
    <w:rsid w:val="00D239E7"/>
    <w:rsid w:val="00D84D1D"/>
    <w:rsid w:val="00E43956"/>
    <w:rsid w:val="00E638F2"/>
    <w:rsid w:val="00E8023F"/>
    <w:rsid w:val="00EE7CF1"/>
    <w:rsid w:val="00F76D68"/>
    <w:rsid w:val="00F81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8FB8B-77F2-4799-9D8E-2A65A5A9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1F82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3F6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54FB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638F2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369BB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12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156nn.ru/images/news/roditeli/sui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hildhelpline.ru/wp-content/uploads/&#1042;&#1080;&#1093;&#1088;&#1080;&#1089;&#1090;&#1102;&#1082;-&#1054;.&#1042;.-&#1063;&#1090;&#1086;-&#1085;&#1091;&#1078;&#1085;&#1086;-&#1079;&#1085;&#1072;&#1090;&#1100;-&#1088;&#1086;&#1076;&#1080;&#1090;&#1077;&#1083;&#1103;&#1084;-&#1086;-&#1087;&#1086;&#1076;&#1088;&#1086;&#1089;&#1090;&#1082;&#1086;&#1074;&#1099;&#1093;-&#1089;&#1091;&#1080;&#1094;&#1080;&#1076;&#1072;&#1093;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156nn.ru/images/news/roditeli/su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2022-02-03T04:47:00Z</cp:lastPrinted>
  <dcterms:created xsi:type="dcterms:W3CDTF">2022-02-03T09:16:00Z</dcterms:created>
  <dcterms:modified xsi:type="dcterms:W3CDTF">2022-10-25T13:11:00Z</dcterms:modified>
</cp:coreProperties>
</file>